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2445" w14:textId="77777777" w:rsidR="000C2B9C" w:rsidRDefault="000C2B9C" w:rsidP="00C05F29">
      <w:pPr>
        <w:adjustRightInd w:val="0"/>
        <w:ind w:right="-57"/>
        <w:jc w:val="both"/>
        <w:rPr>
          <w:b/>
          <w:color w:val="002060"/>
          <w:sz w:val="48"/>
        </w:rPr>
      </w:pPr>
      <w:r w:rsidRPr="000C2B9C">
        <w:rPr>
          <w:b/>
          <w:color w:val="002060"/>
          <w:sz w:val="48"/>
        </w:rPr>
        <w:t>Vice Chair of Trainees’ Committee for Quality and Collaboration</w:t>
      </w:r>
      <w:r w:rsidRPr="000C2B9C">
        <w:rPr>
          <w:b/>
          <w:color w:val="002060"/>
          <w:sz w:val="48"/>
        </w:rPr>
        <w:t xml:space="preserve"> </w:t>
      </w:r>
    </w:p>
    <w:p w14:paraId="29A8EC5B" w14:textId="1EA601FE" w:rsidR="00923B78" w:rsidRDefault="00B8260A" w:rsidP="00C05F29">
      <w:pPr>
        <w:adjustRightInd w:val="0"/>
        <w:ind w:right="-57"/>
        <w:jc w:val="both"/>
        <w:rPr>
          <w:color w:val="007CBA"/>
          <w:sz w:val="36"/>
        </w:rPr>
      </w:pPr>
      <w:r>
        <w:rPr>
          <w:color w:val="007CBA"/>
          <w:sz w:val="36"/>
        </w:rPr>
        <w:t>Role description</w:t>
      </w:r>
    </w:p>
    <w:tbl>
      <w:tblPr>
        <w:tblW w:w="9196" w:type="dxa"/>
        <w:tblInd w:w="-157" w:type="dxa"/>
        <w:tblBorders>
          <w:top w:val="single" w:sz="2" w:space="0" w:color="auto"/>
          <w:left w:val="single" w:sz="2" w:space="0" w:color="auto"/>
          <w:bottom w:val="single" w:sz="2" w:space="0" w:color="auto"/>
          <w:right w:val="single" w:sz="2" w:space="0" w:color="auto"/>
          <w:insideH w:val="single" w:sz="2" w:space="0" w:color="auto"/>
        </w:tblBorders>
        <w:shd w:val="clear" w:color="auto" w:fill="A6A6A6"/>
        <w:tblLook w:val="0000" w:firstRow="0" w:lastRow="0" w:firstColumn="0" w:lastColumn="0" w:noHBand="0" w:noVBand="0"/>
      </w:tblPr>
      <w:tblGrid>
        <w:gridCol w:w="2397"/>
        <w:gridCol w:w="6799"/>
      </w:tblGrid>
      <w:tr w:rsidR="00B8260A" w:rsidRPr="00B8260A" w14:paraId="0685A5B7" w14:textId="77777777" w:rsidTr="000564C3">
        <w:trPr>
          <w:trHeight w:val="146"/>
        </w:trPr>
        <w:tc>
          <w:tcPr>
            <w:tcW w:w="2397" w:type="dxa"/>
            <w:tcBorders>
              <w:right w:val="single" w:sz="2" w:space="0" w:color="auto"/>
            </w:tcBorders>
            <w:shd w:val="clear" w:color="auto" w:fill="D9D9D9" w:themeFill="background1" w:themeFillShade="D9"/>
          </w:tcPr>
          <w:p w14:paraId="508035E6" w14:textId="77777777" w:rsidR="00B8260A" w:rsidRPr="00B8260A" w:rsidRDefault="00B8260A" w:rsidP="000564C3">
            <w:pPr>
              <w:rPr>
                <w:rFonts w:cstheme="minorHAnsi"/>
                <w:bCs/>
                <w:sz w:val="24"/>
                <w:szCs w:val="24"/>
              </w:rPr>
            </w:pPr>
          </w:p>
          <w:p w14:paraId="61A0A666" w14:textId="77777777" w:rsidR="00B8260A" w:rsidRPr="00B8260A" w:rsidRDefault="00B8260A" w:rsidP="000564C3">
            <w:pPr>
              <w:rPr>
                <w:rFonts w:cstheme="minorHAnsi"/>
                <w:b/>
                <w:bCs/>
                <w:sz w:val="24"/>
                <w:szCs w:val="24"/>
              </w:rPr>
            </w:pPr>
            <w:r w:rsidRPr="00B8260A">
              <w:rPr>
                <w:rFonts w:cstheme="minorHAnsi"/>
                <w:b/>
                <w:bCs/>
                <w:sz w:val="24"/>
                <w:szCs w:val="24"/>
              </w:rPr>
              <w:t>Role Title</w:t>
            </w:r>
          </w:p>
        </w:tc>
        <w:tc>
          <w:tcPr>
            <w:tcW w:w="6799" w:type="dxa"/>
            <w:tcBorders>
              <w:left w:val="single" w:sz="2" w:space="0" w:color="auto"/>
            </w:tcBorders>
            <w:shd w:val="clear" w:color="auto" w:fill="FFFFFF"/>
          </w:tcPr>
          <w:p w14:paraId="6B1C7BD5" w14:textId="77777777" w:rsidR="00B8260A" w:rsidRPr="00B8260A" w:rsidRDefault="00B8260A" w:rsidP="000564C3">
            <w:pPr>
              <w:rPr>
                <w:rFonts w:cstheme="minorHAnsi"/>
                <w:b/>
                <w:bCs/>
                <w:sz w:val="24"/>
                <w:szCs w:val="24"/>
              </w:rPr>
            </w:pPr>
          </w:p>
          <w:p w14:paraId="3EC77FFB" w14:textId="77777777" w:rsidR="00B8260A" w:rsidRPr="00B8260A" w:rsidRDefault="00B8260A" w:rsidP="000564C3">
            <w:pPr>
              <w:rPr>
                <w:rFonts w:cstheme="minorHAnsi"/>
                <w:sz w:val="24"/>
                <w:szCs w:val="24"/>
              </w:rPr>
            </w:pPr>
            <w:r w:rsidRPr="00B8260A">
              <w:rPr>
                <w:rFonts w:cstheme="minorHAnsi"/>
                <w:bCs/>
                <w:sz w:val="24"/>
                <w:szCs w:val="24"/>
                <w:lang w:val="en-US"/>
              </w:rPr>
              <w:t>Vice Chair of Trainees’ Committee for Quality and Collaboration</w:t>
            </w:r>
          </w:p>
        </w:tc>
      </w:tr>
      <w:tr w:rsidR="00B8260A" w:rsidRPr="00B8260A" w14:paraId="588CB9F7" w14:textId="77777777" w:rsidTr="000564C3">
        <w:trPr>
          <w:trHeight w:val="146"/>
        </w:trPr>
        <w:tc>
          <w:tcPr>
            <w:tcW w:w="2397" w:type="dxa"/>
            <w:tcBorders>
              <w:right w:val="single" w:sz="2" w:space="0" w:color="auto"/>
            </w:tcBorders>
            <w:shd w:val="clear" w:color="auto" w:fill="D9D9D9" w:themeFill="background1" w:themeFillShade="D9"/>
          </w:tcPr>
          <w:p w14:paraId="503315AD" w14:textId="77777777" w:rsidR="00B8260A" w:rsidRPr="00B8260A" w:rsidRDefault="00B8260A" w:rsidP="000564C3">
            <w:pPr>
              <w:rPr>
                <w:rFonts w:cstheme="minorHAnsi"/>
                <w:b/>
                <w:bCs/>
                <w:sz w:val="24"/>
                <w:szCs w:val="24"/>
              </w:rPr>
            </w:pPr>
          </w:p>
          <w:p w14:paraId="52D37087" w14:textId="77777777" w:rsidR="00B8260A" w:rsidRPr="00B8260A" w:rsidRDefault="00B8260A" w:rsidP="000564C3">
            <w:pPr>
              <w:rPr>
                <w:rFonts w:cstheme="minorHAnsi"/>
                <w:b/>
                <w:bCs/>
                <w:sz w:val="24"/>
                <w:szCs w:val="24"/>
              </w:rPr>
            </w:pPr>
            <w:r w:rsidRPr="00B8260A">
              <w:rPr>
                <w:rFonts w:cstheme="minorHAnsi"/>
                <w:b/>
                <w:bCs/>
                <w:sz w:val="24"/>
                <w:szCs w:val="24"/>
              </w:rPr>
              <w:t>Reporting to</w:t>
            </w:r>
          </w:p>
        </w:tc>
        <w:tc>
          <w:tcPr>
            <w:tcW w:w="6799" w:type="dxa"/>
            <w:tcBorders>
              <w:left w:val="single" w:sz="2" w:space="0" w:color="auto"/>
            </w:tcBorders>
            <w:shd w:val="clear" w:color="auto" w:fill="FFFFFF"/>
          </w:tcPr>
          <w:p w14:paraId="1490CD5A" w14:textId="77777777" w:rsidR="00B8260A" w:rsidRPr="00B8260A" w:rsidRDefault="00B8260A" w:rsidP="000564C3">
            <w:pPr>
              <w:rPr>
                <w:rFonts w:cstheme="minorHAnsi"/>
                <w:b/>
                <w:bCs/>
                <w:sz w:val="24"/>
                <w:szCs w:val="24"/>
              </w:rPr>
            </w:pPr>
          </w:p>
          <w:p w14:paraId="1222B52A" w14:textId="77777777" w:rsidR="00B8260A" w:rsidRPr="00B8260A" w:rsidRDefault="00B8260A" w:rsidP="000564C3">
            <w:pPr>
              <w:rPr>
                <w:rFonts w:cstheme="minorHAnsi"/>
                <w:sz w:val="24"/>
                <w:szCs w:val="24"/>
              </w:rPr>
            </w:pPr>
            <w:r w:rsidRPr="00B8260A">
              <w:rPr>
                <w:rFonts w:cstheme="minorHAnsi"/>
                <w:sz w:val="24"/>
                <w:szCs w:val="24"/>
              </w:rPr>
              <w:t>Education Board</w:t>
            </w:r>
          </w:p>
        </w:tc>
      </w:tr>
      <w:tr w:rsidR="00B8260A" w:rsidRPr="00B8260A" w14:paraId="60B7BAA8" w14:textId="77777777" w:rsidTr="000564C3">
        <w:trPr>
          <w:trHeight w:val="146"/>
        </w:trPr>
        <w:tc>
          <w:tcPr>
            <w:tcW w:w="2397" w:type="dxa"/>
            <w:tcBorders>
              <w:bottom w:val="single" w:sz="2" w:space="0" w:color="auto"/>
              <w:right w:val="single" w:sz="2" w:space="0" w:color="auto"/>
            </w:tcBorders>
            <w:shd w:val="clear" w:color="auto" w:fill="D9D9D9" w:themeFill="background1" w:themeFillShade="D9"/>
          </w:tcPr>
          <w:p w14:paraId="29C70AEE" w14:textId="77777777" w:rsidR="00B8260A" w:rsidRPr="00B8260A" w:rsidRDefault="00B8260A" w:rsidP="000564C3">
            <w:pPr>
              <w:rPr>
                <w:rFonts w:cstheme="minorHAnsi"/>
                <w:b/>
                <w:bCs/>
                <w:sz w:val="24"/>
                <w:szCs w:val="24"/>
              </w:rPr>
            </w:pPr>
            <w:r w:rsidRPr="00B8260A">
              <w:rPr>
                <w:rFonts w:cstheme="minorHAnsi"/>
                <w:b/>
                <w:bCs/>
                <w:sz w:val="24"/>
                <w:szCs w:val="24"/>
              </w:rPr>
              <w:t>Duration and Dates of Appointment</w:t>
            </w:r>
          </w:p>
        </w:tc>
        <w:tc>
          <w:tcPr>
            <w:tcW w:w="6799" w:type="dxa"/>
            <w:tcBorders>
              <w:left w:val="single" w:sz="2" w:space="0" w:color="auto"/>
              <w:bottom w:val="single" w:sz="2" w:space="0" w:color="auto"/>
            </w:tcBorders>
            <w:shd w:val="clear" w:color="auto" w:fill="FFFFFF"/>
            <w:vAlign w:val="center"/>
          </w:tcPr>
          <w:p w14:paraId="53FB09E7" w14:textId="77777777" w:rsidR="00B8260A" w:rsidRPr="00633512" w:rsidRDefault="00C73A32" w:rsidP="00C73A32">
            <w:pPr>
              <w:rPr>
                <w:rFonts w:cstheme="minorHAnsi"/>
                <w:color w:val="FF0000"/>
                <w:sz w:val="24"/>
                <w:szCs w:val="24"/>
                <w:highlight w:val="yellow"/>
              </w:rPr>
            </w:pPr>
            <w:r w:rsidRPr="000C2B9C">
              <w:rPr>
                <w:rFonts w:cstheme="minorHAnsi"/>
                <w:bCs/>
                <w:color w:val="000000" w:themeColor="text1"/>
                <w:sz w:val="24"/>
                <w:szCs w:val="24"/>
              </w:rPr>
              <w:t xml:space="preserve">Minimum of </w:t>
            </w:r>
            <w:r w:rsidR="00B8260A" w:rsidRPr="000C2B9C">
              <w:rPr>
                <w:rFonts w:cstheme="minorHAnsi"/>
                <w:bCs/>
                <w:color w:val="000000" w:themeColor="text1"/>
                <w:sz w:val="24"/>
                <w:szCs w:val="24"/>
              </w:rPr>
              <w:t xml:space="preserve">2 years (commencing </w:t>
            </w:r>
            <w:r w:rsidRPr="000C2B9C">
              <w:rPr>
                <w:rFonts w:cstheme="minorHAnsi"/>
                <w:bCs/>
                <w:color w:val="000000" w:themeColor="text1"/>
                <w:sz w:val="24"/>
                <w:szCs w:val="24"/>
              </w:rPr>
              <w:t>December 2025</w:t>
            </w:r>
            <w:r w:rsidR="00B8260A" w:rsidRPr="000C2B9C">
              <w:rPr>
                <w:rFonts w:cstheme="minorHAnsi"/>
                <w:bCs/>
                <w:color w:val="000000" w:themeColor="text1"/>
                <w:sz w:val="24"/>
                <w:szCs w:val="24"/>
              </w:rPr>
              <w:t>)</w:t>
            </w:r>
          </w:p>
        </w:tc>
      </w:tr>
      <w:tr w:rsidR="00B8260A" w:rsidRPr="00B8260A" w14:paraId="14C8B5B7" w14:textId="77777777" w:rsidTr="000564C3">
        <w:trPr>
          <w:trHeight w:val="146"/>
        </w:trPr>
        <w:tc>
          <w:tcPr>
            <w:tcW w:w="2397" w:type="dxa"/>
            <w:tcBorders>
              <w:right w:val="single" w:sz="2" w:space="0" w:color="auto"/>
            </w:tcBorders>
            <w:shd w:val="clear" w:color="auto" w:fill="D9D9D9" w:themeFill="background1" w:themeFillShade="D9"/>
          </w:tcPr>
          <w:p w14:paraId="0380B3C6" w14:textId="77777777" w:rsidR="00B8260A" w:rsidRPr="00B8260A" w:rsidRDefault="00B8260A" w:rsidP="000564C3">
            <w:pPr>
              <w:rPr>
                <w:rFonts w:cstheme="minorHAnsi"/>
                <w:b/>
                <w:bCs/>
                <w:sz w:val="24"/>
                <w:szCs w:val="24"/>
              </w:rPr>
            </w:pPr>
            <w:r w:rsidRPr="00B8260A">
              <w:rPr>
                <w:rFonts w:cstheme="minorHAnsi"/>
                <w:b/>
                <w:bCs/>
                <w:sz w:val="24"/>
                <w:szCs w:val="24"/>
              </w:rPr>
              <w:t>Faculty Tier</w:t>
            </w:r>
          </w:p>
        </w:tc>
        <w:tc>
          <w:tcPr>
            <w:tcW w:w="6799" w:type="dxa"/>
            <w:tcBorders>
              <w:left w:val="single" w:sz="2" w:space="0" w:color="auto"/>
            </w:tcBorders>
            <w:shd w:val="clear" w:color="auto" w:fill="FFFFFF"/>
            <w:vAlign w:val="center"/>
          </w:tcPr>
          <w:p w14:paraId="7B7D6641" w14:textId="77777777" w:rsidR="00B8260A" w:rsidRPr="00B8260A" w:rsidRDefault="00B8260A" w:rsidP="000564C3">
            <w:pPr>
              <w:rPr>
                <w:rFonts w:cstheme="minorHAnsi"/>
                <w:bCs/>
                <w:color w:val="FF0000"/>
                <w:sz w:val="24"/>
                <w:szCs w:val="24"/>
              </w:rPr>
            </w:pPr>
            <w:r w:rsidRPr="00B8260A">
              <w:rPr>
                <w:rFonts w:cstheme="minorHAnsi"/>
                <w:bCs/>
                <w:sz w:val="24"/>
                <w:szCs w:val="24"/>
              </w:rPr>
              <w:t>1 if pre-MRCOG, 2 if post-MRCOG</w:t>
            </w:r>
          </w:p>
        </w:tc>
      </w:tr>
      <w:tr w:rsidR="00B8260A" w:rsidRPr="00B8260A" w14:paraId="78C0DB39" w14:textId="77777777" w:rsidTr="000564C3">
        <w:trPr>
          <w:cantSplit/>
          <w:trHeight w:val="146"/>
        </w:trPr>
        <w:tc>
          <w:tcPr>
            <w:tcW w:w="9196" w:type="dxa"/>
            <w:gridSpan w:val="2"/>
            <w:shd w:val="clear" w:color="auto" w:fill="D9D9D9" w:themeFill="background1" w:themeFillShade="D9"/>
            <w:vAlign w:val="center"/>
          </w:tcPr>
          <w:p w14:paraId="72EFE8BF" w14:textId="77777777" w:rsidR="00B8260A" w:rsidRPr="00B8260A" w:rsidRDefault="00B8260A" w:rsidP="000564C3">
            <w:pPr>
              <w:jc w:val="center"/>
              <w:rPr>
                <w:rFonts w:cstheme="minorHAnsi"/>
                <w:b/>
                <w:bCs/>
                <w:sz w:val="24"/>
                <w:szCs w:val="24"/>
              </w:rPr>
            </w:pPr>
            <w:r w:rsidRPr="00B8260A">
              <w:rPr>
                <w:rFonts w:cstheme="minorHAnsi"/>
                <w:b/>
                <w:bCs/>
                <w:sz w:val="24"/>
                <w:szCs w:val="24"/>
              </w:rPr>
              <w:t xml:space="preserve">Purpose and Description of Role </w:t>
            </w:r>
          </w:p>
        </w:tc>
      </w:tr>
      <w:tr w:rsidR="00B8260A" w:rsidRPr="00B8260A" w14:paraId="11870DB6" w14:textId="77777777" w:rsidTr="000564C3">
        <w:trPr>
          <w:cantSplit/>
          <w:trHeight w:val="146"/>
        </w:trPr>
        <w:tc>
          <w:tcPr>
            <w:tcW w:w="9196" w:type="dxa"/>
            <w:gridSpan w:val="2"/>
            <w:shd w:val="clear" w:color="auto" w:fill="FFFFFF"/>
          </w:tcPr>
          <w:p w14:paraId="19A71305" w14:textId="77777777" w:rsidR="00B8260A" w:rsidRPr="00B8260A" w:rsidRDefault="00B8260A" w:rsidP="000564C3">
            <w:pPr>
              <w:pStyle w:val="BodyText"/>
              <w:spacing w:line="240" w:lineRule="auto"/>
              <w:rPr>
                <w:rFonts w:asciiTheme="minorHAnsi" w:hAnsiTheme="minorHAnsi" w:cstheme="minorHAnsi"/>
                <w:b/>
                <w:sz w:val="24"/>
              </w:rPr>
            </w:pPr>
            <w:r w:rsidRPr="00B8260A">
              <w:rPr>
                <w:rFonts w:asciiTheme="minorHAnsi" w:hAnsiTheme="minorHAnsi" w:cstheme="minorHAnsi"/>
                <w:b/>
                <w:sz w:val="24"/>
              </w:rPr>
              <w:t>Overview of role:</w:t>
            </w:r>
          </w:p>
          <w:p w14:paraId="39915D4A" w14:textId="77777777" w:rsidR="00B8260A" w:rsidRPr="00B8260A" w:rsidRDefault="00B8260A" w:rsidP="000564C3">
            <w:pPr>
              <w:pStyle w:val="BodyText"/>
              <w:spacing w:line="240" w:lineRule="auto"/>
              <w:rPr>
                <w:rFonts w:asciiTheme="minorHAnsi" w:hAnsiTheme="minorHAnsi" w:cstheme="minorHAnsi"/>
                <w:b/>
                <w:sz w:val="24"/>
              </w:rPr>
            </w:pPr>
          </w:p>
          <w:p w14:paraId="18B4BBBF"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sz w:val="24"/>
              </w:rPr>
              <w:t>This Vice Chair will be the main link between the RCOG and the Academy of Medical Royal Colleges at a trainee level and will be the trainees’ committee lead for clinical quality and safety.</w:t>
            </w:r>
          </w:p>
          <w:p w14:paraId="68935C63" w14:textId="77777777" w:rsidR="00B8260A" w:rsidRPr="00B8260A" w:rsidRDefault="00B8260A" w:rsidP="000564C3">
            <w:pPr>
              <w:pStyle w:val="BodyText"/>
              <w:spacing w:line="240" w:lineRule="auto"/>
              <w:rPr>
                <w:rFonts w:asciiTheme="minorHAnsi" w:hAnsiTheme="minorHAnsi" w:cstheme="minorHAnsi"/>
                <w:sz w:val="24"/>
              </w:rPr>
            </w:pPr>
          </w:p>
          <w:p w14:paraId="784C1F2C"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sz w:val="24"/>
              </w:rPr>
              <w:t xml:space="preserve">The Academy of Medical Royal Colleges Trainee Doctors’ Group (ATDG) consists of representatives from almost all royal colleges and faculties and represents all doctors in training </w:t>
            </w:r>
            <w:proofErr w:type="gramStart"/>
            <w:r w:rsidRPr="00B8260A">
              <w:rPr>
                <w:rFonts w:asciiTheme="minorHAnsi" w:hAnsiTheme="minorHAnsi" w:cstheme="minorHAnsi"/>
                <w:sz w:val="24"/>
              </w:rPr>
              <w:t>with in</w:t>
            </w:r>
            <w:proofErr w:type="gramEnd"/>
            <w:r w:rsidRPr="00B8260A">
              <w:rPr>
                <w:rFonts w:asciiTheme="minorHAnsi" w:hAnsiTheme="minorHAnsi" w:cstheme="minorHAnsi"/>
                <w:sz w:val="24"/>
              </w:rPr>
              <w:t xml:space="preserve"> the UK. The work of group is </w:t>
            </w:r>
            <w:proofErr w:type="gramStart"/>
            <w:r w:rsidRPr="00B8260A">
              <w:rPr>
                <w:rFonts w:asciiTheme="minorHAnsi" w:hAnsiTheme="minorHAnsi" w:cstheme="minorHAnsi"/>
                <w:sz w:val="24"/>
              </w:rPr>
              <w:t>varied</w:t>
            </w:r>
            <w:proofErr w:type="gramEnd"/>
            <w:r w:rsidRPr="00B8260A">
              <w:rPr>
                <w:rFonts w:asciiTheme="minorHAnsi" w:hAnsiTheme="minorHAnsi" w:cstheme="minorHAnsi"/>
                <w:sz w:val="24"/>
              </w:rPr>
              <w:t xml:space="preserve"> and more information can be found at </w:t>
            </w:r>
            <w:hyperlink r:id="rId10" w:history="1">
              <w:r w:rsidRPr="00B8260A">
                <w:rPr>
                  <w:rStyle w:val="Hyperlink"/>
                  <w:rFonts w:asciiTheme="minorHAnsi" w:hAnsiTheme="minorHAnsi" w:cstheme="minorHAnsi"/>
                  <w:sz w:val="24"/>
                </w:rPr>
                <w:t>http://www.aomrc.org.uk</w:t>
              </w:r>
            </w:hyperlink>
            <w:r w:rsidRPr="00B8260A">
              <w:rPr>
                <w:rFonts w:asciiTheme="minorHAnsi" w:hAnsiTheme="minorHAnsi" w:cstheme="minorHAnsi"/>
                <w:sz w:val="24"/>
              </w:rPr>
              <w:t>. The ATDG is led by one chair and three vice chairs each and the successful applicant to this position would be encouraged to apply for a leadership role within the ATDG, although this is not essential.</w:t>
            </w:r>
          </w:p>
          <w:p w14:paraId="1B54D9B1" w14:textId="77777777" w:rsidR="00B8260A" w:rsidRPr="00B8260A" w:rsidRDefault="00B8260A" w:rsidP="000564C3">
            <w:pPr>
              <w:pStyle w:val="BodyText"/>
              <w:spacing w:line="240" w:lineRule="auto"/>
              <w:rPr>
                <w:rFonts w:asciiTheme="minorHAnsi" w:hAnsiTheme="minorHAnsi" w:cstheme="minorHAnsi"/>
                <w:b/>
                <w:sz w:val="24"/>
              </w:rPr>
            </w:pPr>
          </w:p>
          <w:p w14:paraId="213014C6"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b/>
                <w:sz w:val="24"/>
              </w:rPr>
              <w:t>Background Information:</w:t>
            </w:r>
          </w:p>
          <w:p w14:paraId="4C99AF9E" w14:textId="77777777" w:rsidR="00B8260A" w:rsidRPr="00B8260A" w:rsidRDefault="00B8260A" w:rsidP="00B8260A">
            <w:pPr>
              <w:jc w:val="both"/>
              <w:rPr>
                <w:rFonts w:cstheme="minorHAnsi"/>
                <w:sz w:val="24"/>
                <w:szCs w:val="24"/>
              </w:rPr>
            </w:pPr>
            <w:r w:rsidRPr="00B8260A">
              <w:rPr>
                <w:rFonts w:cstheme="minorHAnsi"/>
                <w:sz w:val="24"/>
                <w:szCs w:val="24"/>
              </w:rPr>
              <w:t xml:space="preserve">In December 2013 the Finance and </w:t>
            </w:r>
            <w:proofErr w:type="gramStart"/>
            <w:r w:rsidRPr="00B8260A">
              <w:rPr>
                <w:rFonts w:cstheme="minorHAnsi"/>
                <w:sz w:val="24"/>
                <w:szCs w:val="24"/>
              </w:rPr>
              <w:t>General Purpose</w:t>
            </w:r>
            <w:proofErr w:type="gramEnd"/>
            <w:r w:rsidRPr="00B8260A">
              <w:rPr>
                <w:rFonts w:cstheme="minorHAnsi"/>
                <w:sz w:val="24"/>
                <w:szCs w:val="24"/>
              </w:rPr>
              <w:t xml:space="preserve"> Committee approved the establishment of a Trainees’ Executive to support the Chair of the Trainees’ Committee to cover responsibilities across multiple areas of trainee involvement at the College. Members of the Trainees’ Executive relinquish their regional roles and have more direct responsibility and accountability to different work streams of the RCOG.</w:t>
            </w:r>
          </w:p>
          <w:p w14:paraId="3EF32960" w14:textId="77777777" w:rsidR="00B8260A" w:rsidRPr="00B8260A" w:rsidRDefault="00B8260A" w:rsidP="00B8260A">
            <w:pPr>
              <w:jc w:val="both"/>
              <w:rPr>
                <w:rFonts w:cstheme="minorHAnsi"/>
                <w:sz w:val="24"/>
                <w:szCs w:val="24"/>
              </w:rPr>
            </w:pPr>
            <w:r w:rsidRPr="00B8260A">
              <w:rPr>
                <w:rFonts w:cstheme="minorHAnsi"/>
                <w:sz w:val="24"/>
                <w:szCs w:val="24"/>
              </w:rPr>
              <w:t>The purpose of the role is to support the Chair and the Trainees’ Committee and represent the Trainees’ Committee in various fields. Specific duties of the executive lead are listed in the main responsibilities.</w:t>
            </w:r>
          </w:p>
        </w:tc>
      </w:tr>
      <w:tr w:rsidR="00B8260A" w:rsidRPr="00B8260A" w14:paraId="13EAAFC1" w14:textId="77777777" w:rsidTr="000564C3">
        <w:trPr>
          <w:trHeight w:val="146"/>
        </w:trPr>
        <w:tc>
          <w:tcPr>
            <w:tcW w:w="9196" w:type="dxa"/>
            <w:gridSpan w:val="2"/>
            <w:shd w:val="clear" w:color="auto" w:fill="D9D9D9" w:themeFill="background1" w:themeFillShade="D9"/>
          </w:tcPr>
          <w:p w14:paraId="0525BDB0" w14:textId="77777777" w:rsidR="00B8260A" w:rsidRPr="00B8260A" w:rsidRDefault="00B8260A" w:rsidP="000564C3">
            <w:pPr>
              <w:jc w:val="center"/>
              <w:rPr>
                <w:rFonts w:cstheme="minorHAnsi"/>
                <w:sz w:val="24"/>
                <w:szCs w:val="24"/>
              </w:rPr>
            </w:pPr>
            <w:r w:rsidRPr="00B8260A">
              <w:rPr>
                <w:rFonts w:cstheme="minorHAnsi"/>
                <w:b/>
                <w:bCs/>
                <w:sz w:val="24"/>
                <w:szCs w:val="24"/>
              </w:rPr>
              <w:lastRenderedPageBreak/>
              <w:t>Main Responsibilities</w:t>
            </w:r>
          </w:p>
        </w:tc>
      </w:tr>
      <w:tr w:rsidR="00B8260A" w:rsidRPr="00B8260A" w14:paraId="4D1D38D9" w14:textId="77777777" w:rsidTr="000564C3">
        <w:trPr>
          <w:trHeight w:val="146"/>
        </w:trPr>
        <w:tc>
          <w:tcPr>
            <w:tcW w:w="9196" w:type="dxa"/>
            <w:gridSpan w:val="2"/>
            <w:shd w:val="clear" w:color="auto" w:fill="FFFFFF"/>
          </w:tcPr>
          <w:p w14:paraId="2D65360A" w14:textId="77777777" w:rsidR="00B8260A" w:rsidRPr="00B8260A" w:rsidRDefault="00B8260A" w:rsidP="000564C3">
            <w:pPr>
              <w:rPr>
                <w:rFonts w:cstheme="minorHAnsi"/>
                <w:sz w:val="24"/>
                <w:szCs w:val="24"/>
              </w:rPr>
            </w:pPr>
            <w:r w:rsidRPr="00B8260A">
              <w:rPr>
                <w:rFonts w:cstheme="minorHAnsi"/>
                <w:sz w:val="24"/>
                <w:szCs w:val="24"/>
              </w:rPr>
              <w:t>Vice Chair of Trainee’s Committee for Quality and Collaboration would be expected to:</w:t>
            </w:r>
          </w:p>
          <w:p w14:paraId="1ED6D695"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Work with the Chair and other Vice Chairs and liaise over work</w:t>
            </w:r>
          </w:p>
          <w:p w14:paraId="32F2C767"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Attend the following on behalf of the trainees’ committee</w:t>
            </w:r>
          </w:p>
          <w:p w14:paraId="26D899E1"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Academy of Medical Royal Colleges Trainee Doctors Group</w:t>
            </w:r>
          </w:p>
          <w:p w14:paraId="5E940FF3"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Clinical Quality Board</w:t>
            </w:r>
          </w:p>
          <w:p w14:paraId="7134B47E"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Joint Standing Committee on Patient Safety</w:t>
            </w:r>
          </w:p>
          <w:p w14:paraId="0DFD301A"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Maintain oversight of trainees’ committee representation on the RCOG committees listed below, ensuring effective trainee representation, recruiting to unfilled posts and ensuring issues of interest to trainees arising from these committees is fed back to the trainees’ committee.</w:t>
            </w:r>
          </w:p>
          <w:p w14:paraId="452AFF55"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Clinical Quality Assurance Committee</w:t>
            </w:r>
          </w:p>
          <w:p w14:paraId="1D9227F6"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Guidelines Committee</w:t>
            </w:r>
          </w:p>
          <w:p w14:paraId="0B13D82B"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Patient Safety Committee</w:t>
            </w:r>
          </w:p>
          <w:p w14:paraId="1358AE42"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Scientific Advisory Committee</w:t>
            </w:r>
          </w:p>
          <w:p w14:paraId="4C21DC23"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RCOG Women's Network</w:t>
            </w:r>
          </w:p>
          <w:p w14:paraId="4A071377"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Lead on the following work streams on behalf of the trainees committee:</w:t>
            </w:r>
          </w:p>
          <w:p w14:paraId="0C829387"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Annual trainer awards: responsible for the planning and delivery of these annual awards.</w:t>
            </w:r>
          </w:p>
          <w:p w14:paraId="0862469D"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RCOG World Congress Committee</w:t>
            </w:r>
          </w:p>
          <w:p w14:paraId="3D3B9AB9"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Collaborate with the RCOG Trainees Administrator to coordinate the Trainers of the Year Awards</w:t>
            </w:r>
          </w:p>
          <w:p w14:paraId="32AB930F"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Take on other dedicated pieces of work when the need arises</w:t>
            </w:r>
          </w:p>
          <w:p w14:paraId="7B3576D8" w14:textId="77777777" w:rsidR="00B8260A" w:rsidRPr="00B8260A" w:rsidRDefault="00B8260A" w:rsidP="00B8260A">
            <w:pPr>
              <w:numPr>
                <w:ilvl w:val="0"/>
                <w:numId w:val="4"/>
              </w:numPr>
              <w:spacing w:after="0" w:line="240" w:lineRule="auto"/>
              <w:jc w:val="both"/>
              <w:rPr>
                <w:rFonts w:cstheme="minorHAnsi"/>
                <w:bCs/>
                <w:sz w:val="24"/>
                <w:szCs w:val="24"/>
              </w:rPr>
            </w:pPr>
            <w:r w:rsidRPr="00B8260A">
              <w:rPr>
                <w:rFonts w:cstheme="minorHAnsi"/>
                <w:sz w:val="24"/>
                <w:szCs w:val="24"/>
              </w:rPr>
              <w:t>Should be a representative of the RCOG Trainees’ Committee and report both to and from the Trainees Committee on areas for responsibility.</w:t>
            </w:r>
          </w:p>
        </w:tc>
      </w:tr>
      <w:tr w:rsidR="00B8260A" w:rsidRPr="00B8260A" w14:paraId="1FE11380" w14:textId="77777777" w:rsidTr="000564C3">
        <w:trPr>
          <w:trHeight w:val="146"/>
        </w:trPr>
        <w:tc>
          <w:tcPr>
            <w:tcW w:w="9196" w:type="dxa"/>
            <w:gridSpan w:val="2"/>
            <w:shd w:val="clear" w:color="auto" w:fill="D9D9D9" w:themeFill="background1" w:themeFillShade="D9"/>
          </w:tcPr>
          <w:p w14:paraId="751ACAC0" w14:textId="77777777" w:rsidR="00B8260A" w:rsidRPr="00B8260A" w:rsidRDefault="00B8260A" w:rsidP="000564C3">
            <w:pPr>
              <w:jc w:val="center"/>
              <w:rPr>
                <w:rFonts w:cstheme="minorHAnsi"/>
                <w:b/>
                <w:bCs/>
                <w:sz w:val="24"/>
                <w:szCs w:val="24"/>
              </w:rPr>
            </w:pPr>
            <w:r w:rsidRPr="00B8260A">
              <w:rPr>
                <w:rFonts w:cstheme="minorHAnsi"/>
                <w:b/>
                <w:bCs/>
                <w:sz w:val="24"/>
                <w:szCs w:val="24"/>
              </w:rPr>
              <w:t>Key Working Relationships</w:t>
            </w:r>
          </w:p>
        </w:tc>
      </w:tr>
      <w:tr w:rsidR="00B8260A" w:rsidRPr="00B8260A" w14:paraId="3AB5CAB8" w14:textId="77777777" w:rsidTr="000564C3">
        <w:trPr>
          <w:trHeight w:val="146"/>
        </w:trPr>
        <w:tc>
          <w:tcPr>
            <w:tcW w:w="9196" w:type="dxa"/>
            <w:gridSpan w:val="2"/>
          </w:tcPr>
          <w:p w14:paraId="18B5D0C5"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bCs/>
              </w:rPr>
              <w:t>Trainees’ Committee</w:t>
            </w:r>
          </w:p>
          <w:p w14:paraId="1216E30C" w14:textId="77777777" w:rsidR="00B8260A" w:rsidRPr="00B8260A" w:rsidRDefault="00B8260A" w:rsidP="000564C3">
            <w:pPr>
              <w:rPr>
                <w:rFonts w:cstheme="minorHAnsi"/>
                <w:bCs/>
                <w:sz w:val="24"/>
                <w:szCs w:val="24"/>
              </w:rPr>
            </w:pPr>
            <w:r w:rsidRPr="00B8260A">
              <w:rPr>
                <w:rFonts w:cstheme="minorHAnsi"/>
                <w:bCs/>
                <w:sz w:val="24"/>
                <w:szCs w:val="24"/>
              </w:rPr>
              <w:t>Other Committees as above, including:</w:t>
            </w:r>
          </w:p>
          <w:p w14:paraId="1310EFCC"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rPr>
              <w:t>Academy of Medical Royal Colleges Trainee Doctors Group</w:t>
            </w:r>
          </w:p>
          <w:p w14:paraId="0BCC0D93"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rPr>
            </w:pPr>
            <w:r w:rsidRPr="00B8260A">
              <w:rPr>
                <w:rFonts w:asciiTheme="minorHAnsi" w:hAnsiTheme="minorHAnsi" w:cstheme="minorHAnsi"/>
              </w:rPr>
              <w:t>Joint Standing Committee on Patient Safety</w:t>
            </w:r>
          </w:p>
          <w:p w14:paraId="2E31772D"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bCs/>
              </w:rPr>
              <w:t>Clinical Quality Board</w:t>
            </w:r>
          </w:p>
        </w:tc>
      </w:tr>
      <w:tr w:rsidR="00B8260A" w:rsidRPr="00B8260A" w14:paraId="7F3D0FEA" w14:textId="77777777" w:rsidTr="000564C3">
        <w:trPr>
          <w:trHeight w:val="146"/>
        </w:trPr>
        <w:tc>
          <w:tcPr>
            <w:tcW w:w="9196" w:type="dxa"/>
            <w:gridSpan w:val="2"/>
            <w:shd w:val="clear" w:color="auto" w:fill="D9D9D9" w:themeFill="background1" w:themeFillShade="D9"/>
          </w:tcPr>
          <w:p w14:paraId="6B2ED8B9" w14:textId="77777777" w:rsidR="00B8260A" w:rsidRPr="00B8260A" w:rsidRDefault="00B8260A" w:rsidP="000564C3">
            <w:pPr>
              <w:jc w:val="center"/>
              <w:rPr>
                <w:rFonts w:cstheme="minorHAnsi"/>
                <w:b/>
                <w:bCs/>
                <w:sz w:val="24"/>
                <w:szCs w:val="24"/>
              </w:rPr>
            </w:pPr>
            <w:r w:rsidRPr="00B8260A">
              <w:rPr>
                <w:rFonts w:cstheme="minorHAnsi"/>
                <w:b/>
                <w:bCs/>
                <w:sz w:val="24"/>
                <w:szCs w:val="24"/>
              </w:rPr>
              <w:t>Time Commitment</w:t>
            </w:r>
          </w:p>
        </w:tc>
      </w:tr>
      <w:tr w:rsidR="00B8260A" w:rsidRPr="00B8260A" w14:paraId="47BEF843" w14:textId="77777777" w:rsidTr="000564C3">
        <w:trPr>
          <w:trHeight w:val="146"/>
        </w:trPr>
        <w:tc>
          <w:tcPr>
            <w:tcW w:w="9196" w:type="dxa"/>
            <w:gridSpan w:val="2"/>
          </w:tcPr>
          <w:p w14:paraId="649874A0" w14:textId="77777777" w:rsidR="00B8260A" w:rsidRPr="00B8260A" w:rsidRDefault="00B8260A" w:rsidP="000564C3">
            <w:pPr>
              <w:rPr>
                <w:rFonts w:cstheme="minorHAnsi"/>
                <w:bCs/>
                <w:sz w:val="24"/>
                <w:szCs w:val="24"/>
              </w:rPr>
            </w:pPr>
            <w:r w:rsidRPr="00B8260A">
              <w:rPr>
                <w:rFonts w:cstheme="minorHAnsi"/>
                <w:bCs/>
                <w:sz w:val="24"/>
                <w:szCs w:val="24"/>
              </w:rPr>
              <w:t>Flexible, but it should be noted this is a substantial role that requires a significant time commitment. The expectation is that the successful applicant will be needed to attend meetings at the RCOG on a monthly to bimonthly basis (meetings can be attended remotely). As the role involves a substantial time commitment outside of the formal meetings, potential applicants are asked to consider if this role can be accommodated alongside their other commitments.</w:t>
            </w:r>
          </w:p>
        </w:tc>
      </w:tr>
      <w:tr w:rsidR="00B8260A" w:rsidRPr="00B8260A" w14:paraId="3539405F" w14:textId="77777777" w:rsidTr="000564C3">
        <w:trPr>
          <w:trHeight w:val="146"/>
        </w:trPr>
        <w:tc>
          <w:tcPr>
            <w:tcW w:w="9196" w:type="dxa"/>
            <w:gridSpan w:val="2"/>
            <w:shd w:val="clear" w:color="auto" w:fill="D9D9D9" w:themeFill="background1" w:themeFillShade="D9"/>
          </w:tcPr>
          <w:p w14:paraId="04470FE4" w14:textId="77777777" w:rsidR="00B8260A" w:rsidRPr="00B8260A" w:rsidRDefault="00B8260A" w:rsidP="000564C3">
            <w:pPr>
              <w:jc w:val="center"/>
              <w:rPr>
                <w:rFonts w:cstheme="minorHAnsi"/>
                <w:b/>
                <w:bCs/>
                <w:sz w:val="24"/>
                <w:szCs w:val="24"/>
              </w:rPr>
            </w:pPr>
            <w:r w:rsidRPr="00B8260A">
              <w:rPr>
                <w:rFonts w:cstheme="minorHAnsi"/>
                <w:b/>
                <w:bCs/>
                <w:sz w:val="24"/>
                <w:szCs w:val="24"/>
              </w:rPr>
              <w:lastRenderedPageBreak/>
              <w:t>Evaluation of the Role and Succession Planning</w:t>
            </w:r>
          </w:p>
        </w:tc>
      </w:tr>
      <w:tr w:rsidR="00B8260A" w:rsidRPr="00B8260A" w14:paraId="69BBF45F" w14:textId="77777777" w:rsidTr="000564C3">
        <w:trPr>
          <w:trHeight w:val="146"/>
        </w:trPr>
        <w:tc>
          <w:tcPr>
            <w:tcW w:w="9196" w:type="dxa"/>
            <w:gridSpan w:val="2"/>
            <w:shd w:val="clear" w:color="auto" w:fill="FFFFFF"/>
          </w:tcPr>
          <w:p w14:paraId="70674C3C" w14:textId="77777777" w:rsidR="00B8260A" w:rsidRPr="00B8260A" w:rsidRDefault="00B8260A" w:rsidP="000564C3">
            <w:pPr>
              <w:rPr>
                <w:rFonts w:cstheme="minorHAnsi"/>
                <w:sz w:val="24"/>
                <w:szCs w:val="24"/>
              </w:rPr>
            </w:pPr>
            <w:r w:rsidRPr="00B8260A">
              <w:rPr>
                <w:rFonts w:cstheme="minorHAnsi"/>
                <w:sz w:val="24"/>
                <w:szCs w:val="24"/>
              </w:rPr>
              <w:t xml:space="preserve">This role reflects the present requirements of the post. As duties and responsibilities change and develop the role description will be reviewed and be subject to amendment in consultation with the post holder. </w:t>
            </w:r>
          </w:p>
          <w:p w14:paraId="45E47DD3" w14:textId="77777777" w:rsidR="00B8260A" w:rsidRPr="00B8260A" w:rsidRDefault="00B8260A" w:rsidP="000564C3">
            <w:pPr>
              <w:rPr>
                <w:rFonts w:cstheme="minorHAnsi"/>
                <w:b/>
                <w:bCs/>
                <w:sz w:val="24"/>
                <w:szCs w:val="24"/>
              </w:rPr>
            </w:pPr>
            <w:r w:rsidRPr="00B8260A">
              <w:rPr>
                <w:rFonts w:cstheme="minorHAnsi"/>
                <w:sz w:val="24"/>
                <w:szCs w:val="24"/>
              </w:rPr>
              <w:t>The role description will be re-evaluated at the end of the term.</w:t>
            </w:r>
          </w:p>
        </w:tc>
      </w:tr>
    </w:tbl>
    <w:p w14:paraId="6A9ACFDA" w14:textId="77777777" w:rsidR="00B8260A" w:rsidRDefault="00B8260A" w:rsidP="00B8260A">
      <w:pPr>
        <w:adjustRightInd w:val="0"/>
        <w:ind w:right="-57"/>
        <w:jc w:val="both"/>
        <w:rPr>
          <w:color w:val="007CBA"/>
          <w:sz w:val="36"/>
        </w:rPr>
      </w:pPr>
    </w:p>
    <w:p w14:paraId="5024DB40" w14:textId="77777777" w:rsidR="00B8260A" w:rsidRDefault="00B8260A" w:rsidP="00C05F29">
      <w:pPr>
        <w:adjustRightInd w:val="0"/>
        <w:ind w:right="-57"/>
        <w:jc w:val="both"/>
        <w:rPr>
          <w:color w:val="007CBA"/>
          <w:sz w:val="36"/>
        </w:rPr>
      </w:pPr>
      <w:r>
        <w:rPr>
          <w:color w:val="007CBA"/>
          <w:sz w:val="36"/>
        </w:rPr>
        <w:t>Person specification</w:t>
      </w:r>
    </w:p>
    <w:tbl>
      <w:tblPr>
        <w:tblW w:w="9338"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38"/>
      </w:tblGrid>
      <w:tr w:rsidR="00B8260A" w:rsidRPr="00B8260A" w14:paraId="4F85198D" w14:textId="77777777" w:rsidTr="000564C3">
        <w:tc>
          <w:tcPr>
            <w:tcW w:w="9338" w:type="dxa"/>
            <w:shd w:val="clear" w:color="auto" w:fill="D9D9D9" w:themeFill="background1" w:themeFillShade="D9"/>
          </w:tcPr>
          <w:p w14:paraId="30FC0629" w14:textId="77777777" w:rsidR="00B8260A" w:rsidRPr="00B8260A" w:rsidRDefault="00B8260A" w:rsidP="000564C3">
            <w:pPr>
              <w:jc w:val="center"/>
              <w:rPr>
                <w:rFonts w:cstheme="minorHAnsi"/>
                <w:b/>
                <w:bCs/>
                <w:sz w:val="24"/>
                <w:szCs w:val="24"/>
              </w:rPr>
            </w:pPr>
            <w:r w:rsidRPr="00B8260A">
              <w:rPr>
                <w:rFonts w:cstheme="minorHAnsi"/>
                <w:b/>
                <w:bCs/>
                <w:sz w:val="24"/>
                <w:szCs w:val="24"/>
              </w:rPr>
              <w:t>Qualifications / training</w:t>
            </w:r>
          </w:p>
        </w:tc>
      </w:tr>
      <w:tr w:rsidR="00B8260A" w:rsidRPr="00B8260A" w14:paraId="1D18FF11" w14:textId="77777777" w:rsidTr="000564C3">
        <w:tc>
          <w:tcPr>
            <w:tcW w:w="9338" w:type="dxa"/>
          </w:tcPr>
          <w:p w14:paraId="40321B14" w14:textId="77777777" w:rsidR="00B8260A" w:rsidRPr="00B8260A" w:rsidRDefault="00B8260A" w:rsidP="000564C3">
            <w:pPr>
              <w:spacing w:after="120"/>
              <w:jc w:val="both"/>
              <w:rPr>
                <w:rFonts w:cstheme="minorHAnsi"/>
                <w:b/>
                <w:sz w:val="24"/>
                <w:szCs w:val="24"/>
              </w:rPr>
            </w:pPr>
            <w:r w:rsidRPr="00B8260A">
              <w:rPr>
                <w:rFonts w:cstheme="minorHAnsi"/>
                <w:b/>
                <w:sz w:val="24"/>
                <w:szCs w:val="24"/>
              </w:rPr>
              <w:t xml:space="preserve">Essential </w:t>
            </w:r>
          </w:p>
          <w:p w14:paraId="5D459479"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Registered with a licence to practice with GMC, in good standing</w:t>
            </w:r>
          </w:p>
          <w:p w14:paraId="515DC75D"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Specialty Trainee in Obstetrics &amp;/or Gynaecology in UK NHS Practice</w:t>
            </w:r>
          </w:p>
          <w:p w14:paraId="15B619B9"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Evidence of engagement in planning or delivering O&amp;G training</w:t>
            </w:r>
          </w:p>
          <w:p w14:paraId="06058702" w14:textId="77777777" w:rsidR="00B8260A" w:rsidRPr="00B8260A" w:rsidRDefault="00B8260A" w:rsidP="000564C3">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Evidence of equal opportunities and diversity training within previous 3 years</w:t>
            </w:r>
          </w:p>
        </w:tc>
      </w:tr>
      <w:tr w:rsidR="00B8260A" w:rsidRPr="00B8260A" w14:paraId="4300BA6A" w14:textId="77777777" w:rsidTr="000564C3">
        <w:tc>
          <w:tcPr>
            <w:tcW w:w="9338" w:type="dxa"/>
            <w:shd w:val="clear" w:color="auto" w:fill="D9D9D9" w:themeFill="background1" w:themeFillShade="D9"/>
          </w:tcPr>
          <w:p w14:paraId="62FDF083" w14:textId="77777777" w:rsidR="00B8260A" w:rsidRPr="00B8260A" w:rsidRDefault="00B8260A" w:rsidP="00B8260A">
            <w:pPr>
              <w:jc w:val="center"/>
              <w:rPr>
                <w:rFonts w:cstheme="minorHAnsi"/>
                <w:sz w:val="24"/>
                <w:szCs w:val="24"/>
              </w:rPr>
            </w:pPr>
            <w:r w:rsidRPr="00B8260A">
              <w:rPr>
                <w:rFonts w:cstheme="minorHAnsi"/>
                <w:b/>
                <w:bCs/>
                <w:sz w:val="24"/>
                <w:szCs w:val="24"/>
              </w:rPr>
              <w:t>Previous experience</w:t>
            </w:r>
          </w:p>
        </w:tc>
      </w:tr>
      <w:tr w:rsidR="00B8260A" w:rsidRPr="00B8260A" w14:paraId="6587B720" w14:textId="77777777" w:rsidTr="000564C3">
        <w:tc>
          <w:tcPr>
            <w:tcW w:w="9338" w:type="dxa"/>
          </w:tcPr>
          <w:p w14:paraId="0DFC52C5" w14:textId="77777777" w:rsidR="00B8260A" w:rsidRPr="00B8260A" w:rsidRDefault="00B8260A" w:rsidP="000564C3">
            <w:pPr>
              <w:rPr>
                <w:rFonts w:cstheme="minorHAnsi"/>
                <w:b/>
                <w:sz w:val="24"/>
                <w:szCs w:val="24"/>
              </w:rPr>
            </w:pPr>
            <w:r w:rsidRPr="00B8260A">
              <w:rPr>
                <w:rFonts w:cstheme="minorHAnsi"/>
                <w:b/>
                <w:sz w:val="24"/>
                <w:szCs w:val="24"/>
              </w:rPr>
              <w:t>Desirable</w:t>
            </w:r>
          </w:p>
          <w:p w14:paraId="24001660"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 xml:space="preserve">Involvement in a RCOG work stream (e.g. clinical quality, global health, audit and research </w:t>
            </w:r>
            <w:proofErr w:type="spellStart"/>
            <w:r w:rsidRPr="00B8260A">
              <w:rPr>
                <w:rFonts w:asciiTheme="minorHAnsi" w:hAnsiTheme="minorHAnsi" w:cstheme="minorHAnsi"/>
              </w:rPr>
              <w:t>etc</w:t>
            </w:r>
            <w:proofErr w:type="spellEnd"/>
            <w:r w:rsidRPr="00B8260A">
              <w:rPr>
                <w:rFonts w:asciiTheme="minorHAnsi" w:hAnsiTheme="minorHAnsi" w:cstheme="minorHAnsi"/>
              </w:rPr>
              <w:t>)</w:t>
            </w:r>
          </w:p>
          <w:p w14:paraId="32672D4E"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Experience with trainee representation at a local, regional or national level.</w:t>
            </w:r>
          </w:p>
          <w:p w14:paraId="3B41C74D"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Experience with delivering collaborative projects at a local, regional or national level.</w:t>
            </w:r>
          </w:p>
        </w:tc>
      </w:tr>
      <w:tr w:rsidR="00B8260A" w:rsidRPr="00B8260A" w14:paraId="0724480E" w14:textId="77777777" w:rsidTr="000564C3">
        <w:tc>
          <w:tcPr>
            <w:tcW w:w="9338" w:type="dxa"/>
            <w:shd w:val="clear" w:color="auto" w:fill="D9D9D9" w:themeFill="background1" w:themeFillShade="D9"/>
          </w:tcPr>
          <w:p w14:paraId="228944E2" w14:textId="77777777" w:rsidR="00B8260A" w:rsidRPr="00B8260A" w:rsidRDefault="00B8260A" w:rsidP="00B8260A">
            <w:pPr>
              <w:jc w:val="center"/>
              <w:rPr>
                <w:rFonts w:cstheme="minorHAnsi"/>
                <w:sz w:val="24"/>
                <w:szCs w:val="24"/>
              </w:rPr>
            </w:pPr>
            <w:r w:rsidRPr="00B8260A">
              <w:rPr>
                <w:rFonts w:cstheme="minorHAnsi"/>
                <w:b/>
                <w:bCs/>
                <w:sz w:val="24"/>
                <w:szCs w:val="24"/>
              </w:rPr>
              <w:t>Key skills / attributes</w:t>
            </w:r>
          </w:p>
        </w:tc>
      </w:tr>
      <w:tr w:rsidR="00B8260A" w:rsidRPr="00B8260A" w14:paraId="46FD05D5" w14:textId="77777777" w:rsidTr="000564C3">
        <w:tc>
          <w:tcPr>
            <w:tcW w:w="9338" w:type="dxa"/>
          </w:tcPr>
          <w:p w14:paraId="15ECEC2C" w14:textId="77777777" w:rsidR="00B8260A" w:rsidRPr="00B8260A" w:rsidRDefault="00B8260A" w:rsidP="000564C3">
            <w:pPr>
              <w:tabs>
                <w:tab w:val="left" w:pos="1125"/>
              </w:tabs>
              <w:spacing w:after="120"/>
              <w:rPr>
                <w:rFonts w:cstheme="minorHAnsi"/>
                <w:b/>
                <w:sz w:val="24"/>
                <w:szCs w:val="24"/>
              </w:rPr>
            </w:pPr>
            <w:r w:rsidRPr="00B8260A">
              <w:rPr>
                <w:rFonts w:cstheme="minorHAnsi"/>
                <w:b/>
                <w:sz w:val="24"/>
                <w:szCs w:val="24"/>
              </w:rPr>
              <w:t>Essential</w:t>
            </w:r>
          </w:p>
          <w:p w14:paraId="3D2D1878" w14:textId="77777777" w:rsidR="00B8260A" w:rsidRPr="00B8260A" w:rsidRDefault="00B8260A" w:rsidP="00B8260A">
            <w:pPr>
              <w:numPr>
                <w:ilvl w:val="0"/>
                <w:numId w:val="7"/>
              </w:numPr>
              <w:spacing w:after="0" w:line="240" w:lineRule="auto"/>
              <w:rPr>
                <w:rFonts w:cstheme="minorHAnsi"/>
                <w:sz w:val="24"/>
                <w:szCs w:val="24"/>
              </w:rPr>
            </w:pPr>
            <w:r w:rsidRPr="00B8260A">
              <w:rPr>
                <w:rFonts w:cstheme="minorHAnsi"/>
                <w:sz w:val="24"/>
                <w:szCs w:val="24"/>
              </w:rPr>
              <w:t>Enthusiasm</w:t>
            </w:r>
          </w:p>
          <w:p w14:paraId="06108E30"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Commitment</w:t>
            </w:r>
          </w:p>
          <w:p w14:paraId="442B6BB4"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Reliability</w:t>
            </w:r>
          </w:p>
          <w:p w14:paraId="50CFAEEF"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Excellent attention to detail</w:t>
            </w:r>
          </w:p>
          <w:p w14:paraId="4A76D8CC"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Good communication and networking skills</w:t>
            </w:r>
          </w:p>
          <w:p w14:paraId="4C67D902" w14:textId="77777777" w:rsidR="00B8260A" w:rsidRPr="00B8260A" w:rsidRDefault="00B8260A" w:rsidP="000564C3">
            <w:pPr>
              <w:numPr>
                <w:ilvl w:val="0"/>
                <w:numId w:val="9"/>
              </w:numPr>
              <w:spacing w:after="0" w:line="240" w:lineRule="auto"/>
              <w:rPr>
                <w:rFonts w:cstheme="minorHAnsi"/>
                <w:sz w:val="24"/>
                <w:szCs w:val="24"/>
              </w:rPr>
            </w:pPr>
            <w:r w:rsidRPr="00B8260A">
              <w:rPr>
                <w:rFonts w:cstheme="minorHAnsi"/>
                <w:sz w:val="24"/>
                <w:szCs w:val="24"/>
              </w:rPr>
              <w:t>Organisational skills</w:t>
            </w:r>
          </w:p>
        </w:tc>
      </w:tr>
    </w:tbl>
    <w:p w14:paraId="73D589A1" w14:textId="77777777" w:rsidR="00B8260A" w:rsidRDefault="00B8260A" w:rsidP="00C05F29">
      <w:pPr>
        <w:adjustRightInd w:val="0"/>
        <w:ind w:right="-57"/>
        <w:jc w:val="both"/>
        <w:rPr>
          <w:color w:val="007CBA"/>
          <w:sz w:val="36"/>
        </w:rPr>
      </w:pPr>
    </w:p>
    <w:sectPr w:rsidR="00B8260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9D17" w14:textId="77777777" w:rsidR="005E0E79" w:rsidRDefault="005E0E79" w:rsidP="0023686F">
      <w:pPr>
        <w:spacing w:after="0" w:line="240" w:lineRule="auto"/>
      </w:pPr>
      <w:r>
        <w:separator/>
      </w:r>
    </w:p>
  </w:endnote>
  <w:endnote w:type="continuationSeparator" w:id="0">
    <w:p w14:paraId="07011BFA" w14:textId="77777777" w:rsidR="005E0E79" w:rsidRDefault="005E0E79"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00000000" w:usb2="00000000" w:usb3="00000000" w:csb0="0000009B" w:csb1="00000000"/>
  </w:font>
  <w:font w:name="Gotham Book">
    <w:altName w:val="Arial"/>
    <w:panose1 w:val="00000000000000000000"/>
    <w:charset w:val="00"/>
    <w:family w:val="modern"/>
    <w:notTrueType/>
    <w:pitch w:val="variable"/>
    <w:sig w:usb0="00000087" w:usb1="00000000" w:usb2="00000000" w:usb3="00000000" w:csb0="0000009B" w:csb1="00000000"/>
  </w:font>
  <w:font w:name="Sabon">
    <w:altName w:val="Kartik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21F" w14:textId="77777777" w:rsidR="0023686F" w:rsidRDefault="0023686F">
    <w:pPr>
      <w:pStyle w:val="Footer"/>
    </w:pPr>
    <w:r>
      <w:rPr>
        <w:noProof/>
        <w:lang w:eastAsia="en-GB"/>
      </w:rPr>
      <w:drawing>
        <wp:anchor distT="0" distB="0" distL="114300" distR="114300" simplePos="0" relativeHeight="251664384" behindDoc="1" locked="0" layoutInCell="1" allowOverlap="1" wp14:anchorId="7CFD7691" wp14:editId="22BA8E3E">
          <wp:simplePos x="0" y="0"/>
          <wp:positionH relativeFrom="margin">
            <wp:posOffset>-606056</wp:posOffset>
          </wp:positionH>
          <wp:positionV relativeFrom="paragraph">
            <wp:posOffset>-162191</wp:posOffset>
          </wp:positionV>
          <wp:extent cx="6943725" cy="648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1458" w14:textId="77777777" w:rsidR="005E0E79" w:rsidRDefault="005E0E79" w:rsidP="0023686F">
      <w:pPr>
        <w:spacing w:after="0" w:line="240" w:lineRule="auto"/>
      </w:pPr>
      <w:r>
        <w:separator/>
      </w:r>
    </w:p>
  </w:footnote>
  <w:footnote w:type="continuationSeparator" w:id="0">
    <w:p w14:paraId="4D9DF73E" w14:textId="77777777" w:rsidR="005E0E79" w:rsidRDefault="005E0E79"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464D" w14:textId="77777777" w:rsidR="0023686F" w:rsidRDefault="0023686F">
    <w:pPr>
      <w:pStyle w:val="Header"/>
    </w:pPr>
    <w:r>
      <w:rPr>
        <w:noProof/>
        <w:lang w:eastAsia="en-GB"/>
      </w:rPr>
      <w:drawing>
        <wp:anchor distT="0" distB="0" distL="114300" distR="114300" simplePos="0" relativeHeight="251662336" behindDoc="0" locked="0" layoutInCell="1" allowOverlap="1" wp14:anchorId="5230F800" wp14:editId="3BA70146">
          <wp:simplePos x="0" y="0"/>
          <wp:positionH relativeFrom="margin">
            <wp:posOffset>4638675</wp:posOffset>
          </wp:positionH>
          <wp:positionV relativeFrom="paragraph">
            <wp:posOffset>-200660</wp:posOffset>
          </wp:positionV>
          <wp:extent cx="1861144" cy="685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10E8BC24" wp14:editId="4B865F29">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1EDE" id="Rectangle 1" o:spid="_x0000_s1026"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fillcolor="#001747" strokecolor="white [3212]" strokeweight="1pt">
              <w10:wrap type="tigh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4482"/>
    <w:multiLevelType w:val="hybridMultilevel"/>
    <w:tmpl w:val="97169E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B65B82"/>
    <w:multiLevelType w:val="hybridMultilevel"/>
    <w:tmpl w:val="6D66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137D1"/>
    <w:multiLevelType w:val="hybridMultilevel"/>
    <w:tmpl w:val="A720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465BA"/>
    <w:multiLevelType w:val="hybridMultilevel"/>
    <w:tmpl w:val="DAB2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8229A"/>
    <w:multiLevelType w:val="hybridMultilevel"/>
    <w:tmpl w:val="07F8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83ED8"/>
    <w:multiLevelType w:val="hybridMultilevel"/>
    <w:tmpl w:val="5E3A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46E7C"/>
    <w:multiLevelType w:val="hybridMultilevel"/>
    <w:tmpl w:val="44F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E0B6C"/>
    <w:multiLevelType w:val="hybridMultilevel"/>
    <w:tmpl w:val="AC8AB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76883">
    <w:abstractNumId w:val="6"/>
  </w:num>
  <w:num w:numId="2" w16cid:durableId="448166943">
    <w:abstractNumId w:val="7"/>
  </w:num>
  <w:num w:numId="3" w16cid:durableId="8754601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649529">
    <w:abstractNumId w:val="0"/>
  </w:num>
  <w:num w:numId="5" w16cid:durableId="385689923">
    <w:abstractNumId w:val="4"/>
  </w:num>
  <w:num w:numId="6" w16cid:durableId="1042290516">
    <w:abstractNumId w:val="3"/>
  </w:num>
  <w:num w:numId="7" w16cid:durableId="2128157345">
    <w:abstractNumId w:val="1"/>
  </w:num>
  <w:num w:numId="8" w16cid:durableId="1526478190">
    <w:abstractNumId w:val="5"/>
  </w:num>
  <w:num w:numId="9" w16cid:durableId="874343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74661"/>
    <w:rsid w:val="000C2B9C"/>
    <w:rsid w:val="000D6441"/>
    <w:rsid w:val="000E3313"/>
    <w:rsid w:val="0023686F"/>
    <w:rsid w:val="00290556"/>
    <w:rsid w:val="005E0E79"/>
    <w:rsid w:val="00633512"/>
    <w:rsid w:val="00703B58"/>
    <w:rsid w:val="008E627D"/>
    <w:rsid w:val="00923B78"/>
    <w:rsid w:val="009A276A"/>
    <w:rsid w:val="009C0087"/>
    <w:rsid w:val="00B8260A"/>
    <w:rsid w:val="00B96E00"/>
    <w:rsid w:val="00C05F29"/>
    <w:rsid w:val="00C73A32"/>
    <w:rsid w:val="00D378C1"/>
    <w:rsid w:val="00FF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D5EF"/>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C05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C05F29"/>
    <w:rPr>
      <w:rFonts w:asciiTheme="majorHAnsi" w:eastAsiaTheme="majorEastAsia" w:hAnsiTheme="majorHAnsi" w:cstheme="majorBidi"/>
      <w:i/>
      <w:iCs/>
      <w:color w:val="2E74B5" w:themeColor="accent1" w:themeShade="BF"/>
    </w:rPr>
  </w:style>
  <w:style w:type="paragraph" w:customStyle="1" w:styleId="Default">
    <w:name w:val="Default"/>
    <w:rsid w:val="00C05F29"/>
    <w:pPr>
      <w:autoSpaceDE w:val="0"/>
      <w:autoSpaceDN w:val="0"/>
      <w:adjustRightInd w:val="0"/>
      <w:spacing w:after="0" w:line="240" w:lineRule="auto"/>
    </w:pPr>
    <w:rPr>
      <w:rFonts w:ascii="Gotham Bold" w:eastAsia="Times New Roman" w:hAnsi="Gotham Bold" w:cs="Gotham Bold"/>
      <w:color w:val="000000"/>
      <w:sz w:val="24"/>
      <w:szCs w:val="24"/>
      <w:lang w:eastAsia="en-GB"/>
    </w:rPr>
  </w:style>
  <w:style w:type="character" w:customStyle="1" w:styleId="A0">
    <w:name w:val="A0"/>
    <w:rsid w:val="00C05F29"/>
    <w:rPr>
      <w:rFonts w:ascii="Gotham Book" w:hAnsi="Gotham Book" w:cs="Gotham Book"/>
      <w:color w:val="221E1F"/>
      <w:sz w:val="20"/>
      <w:szCs w:val="20"/>
    </w:rPr>
  </w:style>
  <w:style w:type="paragraph" w:customStyle="1" w:styleId="Pa1">
    <w:name w:val="Pa1"/>
    <w:basedOn w:val="Default"/>
    <w:next w:val="Default"/>
    <w:rsid w:val="00C05F29"/>
    <w:pPr>
      <w:spacing w:line="241" w:lineRule="atLeast"/>
    </w:pPr>
    <w:rPr>
      <w:rFonts w:cs="Times New Roman"/>
      <w:color w:val="auto"/>
    </w:rPr>
  </w:style>
  <w:style w:type="paragraph" w:styleId="ListParagraph">
    <w:name w:val="List Paragraph"/>
    <w:basedOn w:val="Normal"/>
    <w:uiPriority w:val="34"/>
    <w:qFormat/>
    <w:rsid w:val="00C05F29"/>
    <w:pPr>
      <w:widowControl w:val="0"/>
      <w:autoSpaceDE w:val="0"/>
      <w:autoSpaceDN w:val="0"/>
      <w:spacing w:after="0"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B8260A"/>
    <w:pPr>
      <w:spacing w:after="0" w:line="360" w:lineRule="auto"/>
      <w:jc w:val="both"/>
    </w:pPr>
    <w:rPr>
      <w:rFonts w:ascii="Sabon" w:eastAsia="Times New Roman" w:hAnsi="Sabon" w:cs="Times New Roman"/>
      <w:szCs w:val="24"/>
    </w:rPr>
  </w:style>
  <w:style w:type="character" w:customStyle="1" w:styleId="BodyTextChar">
    <w:name w:val="Body Text Char"/>
    <w:basedOn w:val="DefaultParagraphFont"/>
    <w:link w:val="BodyText"/>
    <w:semiHidden/>
    <w:rsid w:val="00B8260A"/>
    <w:rPr>
      <w:rFonts w:ascii="Sabon" w:eastAsia="Times New Roman" w:hAnsi="Sabon" w:cs="Times New Roman"/>
      <w:szCs w:val="24"/>
    </w:rPr>
  </w:style>
  <w:style w:type="character" w:styleId="Hyperlink">
    <w:name w:val="Hyperlink"/>
    <w:basedOn w:val="DefaultParagraphFont"/>
    <w:uiPriority w:val="99"/>
    <w:unhideWhenUsed/>
    <w:rsid w:val="00B82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om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4238DB161CE4EA6ECD6662B16BA40" ma:contentTypeVersion="7" ma:contentTypeDescription="Create a new document." ma:contentTypeScope="" ma:versionID="37fdce1ec274642cc0956ff44b840f0e">
  <xsd:schema xmlns:xsd="http://www.w3.org/2001/XMLSchema" xmlns:xs="http://www.w3.org/2001/XMLSchema" xmlns:p="http://schemas.microsoft.com/office/2006/metadata/properties" xmlns:ns2="5177bfe5-8c60-418f-9613-9972b77a7a3a" targetNamespace="http://schemas.microsoft.com/office/2006/metadata/properties" ma:root="true" ma:fieldsID="4cc24eb3638af8923ea3c442e6b12014" ns2:_="">
    <xsd:import namespace="5177bfe5-8c60-418f-9613-9972b77a7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7bfe5-8c60-418f-9613-9972b77a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92809-7237-4293-8071-8E502D2E0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8D401-0155-4446-A3C6-DC16145B8E2D}">
  <ds:schemaRefs>
    <ds:schemaRef ds:uri="http://schemas.microsoft.com/sharepoint/v3/contenttype/forms"/>
  </ds:schemaRefs>
</ds:datastoreItem>
</file>

<file path=customXml/itemProps3.xml><?xml version="1.0" encoding="utf-8"?>
<ds:datastoreItem xmlns:ds="http://schemas.openxmlformats.org/officeDocument/2006/customXml" ds:itemID="{8CCF0E49-3B40-470B-8FD9-9C77D748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7bfe5-8c60-418f-9613-9972b77a7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4079</Characters>
  <Application>Microsoft Office Word</Application>
  <DocSecurity>0</DocSecurity>
  <Lines>104</Lines>
  <Paragraphs>78</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Jasmine Taylor</cp:lastModifiedBy>
  <cp:revision>2</cp:revision>
  <dcterms:created xsi:type="dcterms:W3CDTF">2025-10-07T11:34:00Z</dcterms:created>
  <dcterms:modified xsi:type="dcterms:W3CDTF">2025-10-07T11:34:00Z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0x010100BFB4238DB161CE4EA6ECD6662B16BA40</vt:lpwstr>
  </property>
  <property fmtid="{D5CDD505-2E9C-101B-9397-08002B2CF9AE}" pid="3" name="Order">
    <vt:r8>129800</vt:r8>
  </property>
</Properties>
</file>